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E2" w:rsidRPr="00115E07" w:rsidRDefault="003B65D1" w:rsidP="003B65D1">
      <w:pPr>
        <w:jc w:val="center"/>
        <w:rPr>
          <w:rFonts w:ascii="Times New Roman" w:hAnsi="Times New Roman" w:cs="Times New Roman"/>
          <w:b/>
          <w:sz w:val="24"/>
          <w:szCs w:val="24"/>
          <w:u w:val="single"/>
        </w:rPr>
      </w:pPr>
      <w:r w:rsidRPr="00115E07">
        <w:rPr>
          <w:rFonts w:ascii="Times New Roman" w:hAnsi="Times New Roman" w:cs="Times New Roman"/>
          <w:b/>
          <w:sz w:val="24"/>
          <w:szCs w:val="24"/>
          <w:u w:val="single"/>
        </w:rPr>
        <w:t xml:space="preserve">Report </w:t>
      </w:r>
      <w:proofErr w:type="gramStart"/>
      <w:r w:rsidRPr="00115E07">
        <w:rPr>
          <w:rFonts w:ascii="Times New Roman" w:hAnsi="Times New Roman" w:cs="Times New Roman"/>
          <w:b/>
          <w:sz w:val="24"/>
          <w:szCs w:val="24"/>
          <w:u w:val="single"/>
        </w:rPr>
        <w:t>of  special</w:t>
      </w:r>
      <w:proofErr w:type="gramEnd"/>
      <w:r w:rsidRPr="00115E07">
        <w:rPr>
          <w:rFonts w:ascii="Times New Roman" w:hAnsi="Times New Roman" w:cs="Times New Roman"/>
          <w:b/>
          <w:sz w:val="24"/>
          <w:szCs w:val="24"/>
          <w:u w:val="single"/>
        </w:rPr>
        <w:t xml:space="preserve"> talk  on  13/2/2023</w:t>
      </w:r>
    </w:p>
    <w:p w:rsidR="003B25E2" w:rsidRPr="00115E07" w:rsidRDefault="003B25E2" w:rsidP="003B25E2">
      <w:pPr>
        <w:rPr>
          <w:rFonts w:ascii="Times New Roman" w:hAnsi="Times New Roman" w:cs="Times New Roman"/>
          <w:b/>
          <w:sz w:val="24"/>
          <w:szCs w:val="24"/>
          <w:u w:val="single"/>
        </w:rPr>
      </w:pPr>
    </w:p>
    <w:p w:rsidR="003B25E2" w:rsidRDefault="00115E07" w:rsidP="00115E07">
      <w:pPr>
        <w:spacing w:line="360" w:lineRule="auto"/>
        <w:rPr>
          <w:rFonts w:ascii="Times New Roman" w:hAnsi="Times New Roman" w:cs="Times New Roman"/>
          <w:b/>
          <w:sz w:val="20"/>
          <w:szCs w:val="20"/>
        </w:rPr>
      </w:pPr>
      <w:r>
        <w:rPr>
          <w:rFonts w:ascii="Times New Roman" w:hAnsi="Times New Roman" w:cs="Times New Roman"/>
          <w:bCs/>
          <w:sz w:val="24"/>
          <w:szCs w:val="24"/>
        </w:rPr>
        <w:tab/>
      </w:r>
      <w:r w:rsidR="003B25E2" w:rsidRPr="00115E07">
        <w:rPr>
          <w:rFonts w:ascii="Times New Roman" w:hAnsi="Times New Roman" w:cs="Times New Roman"/>
          <w:bCs/>
          <w:sz w:val="24"/>
          <w:szCs w:val="24"/>
        </w:rPr>
        <w:t xml:space="preserve">A special talk on </w:t>
      </w:r>
      <w:r w:rsidR="00BC14DD">
        <w:rPr>
          <w:rFonts w:ascii="Times New Roman" w:hAnsi="Times New Roman" w:cs="Times New Roman"/>
          <w:bCs/>
          <w:sz w:val="24"/>
          <w:szCs w:val="24"/>
        </w:rPr>
        <w:t>“</w:t>
      </w:r>
      <w:r w:rsidR="003B25E2" w:rsidRPr="00BC14DD">
        <w:rPr>
          <w:rFonts w:ascii="Times New Roman" w:hAnsi="Times New Roman" w:cs="Times New Roman"/>
          <w:b/>
          <w:sz w:val="24"/>
          <w:szCs w:val="24"/>
        </w:rPr>
        <w:t>Application of Mathematics and statistics in educational data</w:t>
      </w:r>
      <w:r w:rsidR="00BC14DD">
        <w:rPr>
          <w:rFonts w:ascii="Times New Roman" w:hAnsi="Times New Roman" w:cs="Times New Roman"/>
          <w:bCs/>
          <w:sz w:val="24"/>
          <w:szCs w:val="24"/>
        </w:rPr>
        <w:t>”</w:t>
      </w:r>
      <w:r w:rsidR="003B25E2" w:rsidRPr="00115E07">
        <w:rPr>
          <w:rFonts w:ascii="Times New Roman" w:hAnsi="Times New Roman" w:cs="Times New Roman"/>
          <w:bCs/>
          <w:sz w:val="24"/>
          <w:szCs w:val="24"/>
        </w:rPr>
        <w:t xml:space="preserve"> was organized by the </w:t>
      </w:r>
      <w:r w:rsidR="003B25E2" w:rsidRPr="00BC14DD">
        <w:rPr>
          <w:rFonts w:ascii="Times New Roman" w:hAnsi="Times New Roman" w:cs="Times New Roman"/>
          <w:b/>
          <w:sz w:val="24"/>
          <w:szCs w:val="24"/>
        </w:rPr>
        <w:t>Department of Education</w:t>
      </w:r>
      <w:r w:rsidR="003B25E2" w:rsidRPr="00115E07">
        <w:rPr>
          <w:rFonts w:ascii="Times New Roman" w:hAnsi="Times New Roman" w:cs="Times New Roman"/>
          <w:bCs/>
          <w:sz w:val="24"/>
          <w:szCs w:val="24"/>
        </w:rPr>
        <w:t xml:space="preserve"> in collaboration with </w:t>
      </w:r>
      <w:r w:rsidR="003B25E2" w:rsidRPr="00BC14DD">
        <w:rPr>
          <w:rFonts w:ascii="Times New Roman" w:hAnsi="Times New Roman" w:cs="Times New Roman"/>
          <w:b/>
          <w:sz w:val="24"/>
          <w:szCs w:val="24"/>
        </w:rPr>
        <w:t>Department of Mathematics</w:t>
      </w:r>
      <w:r w:rsidR="003B25E2" w:rsidRPr="00115E07">
        <w:rPr>
          <w:rFonts w:ascii="Times New Roman" w:hAnsi="Times New Roman" w:cs="Times New Roman"/>
          <w:bCs/>
          <w:sz w:val="24"/>
          <w:szCs w:val="24"/>
        </w:rPr>
        <w:t xml:space="preserve">, Sapatgram College in the smart classroom on 13/2/2023. The Resource Person was </w:t>
      </w:r>
      <w:r w:rsidR="003B25E2" w:rsidRPr="00BC14DD">
        <w:rPr>
          <w:rFonts w:ascii="Times New Roman" w:hAnsi="Times New Roman" w:cs="Times New Roman"/>
          <w:b/>
          <w:sz w:val="24"/>
          <w:szCs w:val="24"/>
        </w:rPr>
        <w:t xml:space="preserve">Prof. </w:t>
      </w:r>
      <w:proofErr w:type="spellStart"/>
      <w:r w:rsidR="003B25E2" w:rsidRPr="00BC14DD">
        <w:rPr>
          <w:rFonts w:ascii="Times New Roman" w:hAnsi="Times New Roman" w:cs="Times New Roman"/>
          <w:b/>
          <w:sz w:val="24"/>
          <w:szCs w:val="24"/>
        </w:rPr>
        <w:t>Prasanta</w:t>
      </w:r>
      <w:proofErr w:type="spellEnd"/>
      <w:r w:rsidR="003B25E2" w:rsidRPr="00BC14DD">
        <w:rPr>
          <w:rFonts w:ascii="Times New Roman" w:hAnsi="Times New Roman" w:cs="Times New Roman"/>
          <w:b/>
          <w:sz w:val="24"/>
          <w:szCs w:val="24"/>
        </w:rPr>
        <w:t xml:space="preserve"> </w:t>
      </w:r>
      <w:proofErr w:type="spellStart"/>
      <w:r w:rsidR="003B25E2" w:rsidRPr="00BC14DD">
        <w:rPr>
          <w:rFonts w:ascii="Times New Roman" w:hAnsi="Times New Roman" w:cs="Times New Roman"/>
          <w:b/>
          <w:sz w:val="24"/>
          <w:szCs w:val="24"/>
        </w:rPr>
        <w:t>Chaterjee</w:t>
      </w:r>
      <w:proofErr w:type="spellEnd"/>
      <w:r w:rsidR="003B25E2" w:rsidRPr="00115E07">
        <w:rPr>
          <w:rFonts w:ascii="Times New Roman" w:hAnsi="Times New Roman" w:cs="Times New Roman"/>
          <w:bCs/>
          <w:sz w:val="24"/>
          <w:szCs w:val="24"/>
        </w:rPr>
        <w:t xml:space="preserve">, </w:t>
      </w:r>
      <w:r w:rsidR="003B25E2" w:rsidRPr="00030629">
        <w:rPr>
          <w:rFonts w:ascii="Times New Roman" w:hAnsi="Times New Roman" w:cs="Times New Roman"/>
          <w:b/>
          <w:sz w:val="24"/>
          <w:szCs w:val="24"/>
        </w:rPr>
        <w:t xml:space="preserve">Department of Mathematics, </w:t>
      </w:r>
      <w:proofErr w:type="spellStart"/>
      <w:r w:rsidR="003B25E2" w:rsidRPr="00030629">
        <w:rPr>
          <w:rFonts w:ascii="Times New Roman" w:hAnsi="Times New Roman" w:cs="Times New Roman"/>
          <w:b/>
          <w:sz w:val="24"/>
          <w:szCs w:val="24"/>
        </w:rPr>
        <w:t>Visva-Bharati</w:t>
      </w:r>
      <w:proofErr w:type="spellEnd"/>
      <w:r w:rsidR="003B25E2" w:rsidRPr="00030629">
        <w:rPr>
          <w:rFonts w:ascii="Times New Roman" w:hAnsi="Times New Roman" w:cs="Times New Roman"/>
          <w:b/>
          <w:sz w:val="24"/>
          <w:szCs w:val="24"/>
        </w:rPr>
        <w:t xml:space="preserve">, </w:t>
      </w:r>
      <w:proofErr w:type="spellStart"/>
      <w:proofErr w:type="gramStart"/>
      <w:r w:rsidR="003B25E2" w:rsidRPr="00030629">
        <w:rPr>
          <w:rFonts w:ascii="Times New Roman" w:hAnsi="Times New Roman" w:cs="Times New Roman"/>
          <w:b/>
          <w:sz w:val="24"/>
          <w:szCs w:val="24"/>
        </w:rPr>
        <w:t>Santiniketan</w:t>
      </w:r>
      <w:proofErr w:type="spellEnd"/>
      <w:proofErr w:type="gramEnd"/>
      <w:r w:rsidR="003B25E2" w:rsidRPr="00115E07">
        <w:rPr>
          <w:rFonts w:ascii="Times New Roman" w:hAnsi="Times New Roman" w:cs="Times New Roman"/>
          <w:bCs/>
          <w:sz w:val="24"/>
          <w:szCs w:val="24"/>
        </w:rPr>
        <w:t xml:space="preserve">. The special talk was </w:t>
      </w:r>
      <w:r w:rsidR="003B25E2" w:rsidRPr="00030629">
        <w:rPr>
          <w:rFonts w:ascii="Times New Roman" w:hAnsi="Times New Roman" w:cs="Times New Roman"/>
          <w:b/>
          <w:sz w:val="24"/>
          <w:szCs w:val="24"/>
        </w:rPr>
        <w:t>inaugurated by the Principal Dr. R.P. Singh</w:t>
      </w:r>
      <w:r w:rsidR="003B25E2" w:rsidRPr="00115E07">
        <w:rPr>
          <w:rFonts w:ascii="Times New Roman" w:hAnsi="Times New Roman" w:cs="Times New Roman"/>
          <w:bCs/>
          <w:sz w:val="24"/>
          <w:szCs w:val="24"/>
        </w:rPr>
        <w:t xml:space="preserve">, Sapatgram College. </w:t>
      </w:r>
      <w:r w:rsidRPr="00115E07">
        <w:rPr>
          <w:rFonts w:ascii="Times New Roman" w:hAnsi="Times New Roman" w:cs="Times New Roman"/>
          <w:bCs/>
          <w:sz w:val="24"/>
          <w:szCs w:val="24"/>
        </w:rPr>
        <w:t xml:space="preserve"> The Resource Person has deliberated very nicely the application of Mathematics and statistics in educational data. The students and teachers of </w:t>
      </w:r>
      <w:proofErr w:type="gramStart"/>
      <w:r w:rsidRPr="00115E07">
        <w:rPr>
          <w:rFonts w:ascii="Times New Roman" w:hAnsi="Times New Roman" w:cs="Times New Roman"/>
          <w:bCs/>
          <w:sz w:val="24"/>
          <w:szCs w:val="24"/>
        </w:rPr>
        <w:t>Sapatgram  College</w:t>
      </w:r>
      <w:proofErr w:type="gramEnd"/>
      <w:r w:rsidRPr="00115E07">
        <w:rPr>
          <w:rFonts w:ascii="Times New Roman" w:hAnsi="Times New Roman" w:cs="Times New Roman"/>
          <w:bCs/>
          <w:sz w:val="24"/>
          <w:szCs w:val="24"/>
        </w:rPr>
        <w:t xml:space="preserve"> were highly benefitted from the analysis and discussion. Principal Dr. R.P. Singh himself offered vote of thanks on behalf of the Department of Education and Department of Mathematics as well as Sapatgram College.</w:t>
      </w:r>
      <w:r w:rsidR="00FD0280" w:rsidRPr="00FD0280">
        <w:rPr>
          <w:rFonts w:ascii="Times New Roman" w:hAnsi="Times New Roman" w:cs="Times New Roman"/>
          <w:b/>
          <w:sz w:val="20"/>
          <w:szCs w:val="20"/>
        </w:rPr>
        <w:t xml:space="preserve"> </w:t>
      </w:r>
      <w:r w:rsidR="00FD0280" w:rsidRPr="00766239">
        <w:rPr>
          <w:rFonts w:ascii="Times New Roman" w:hAnsi="Times New Roman" w:cs="Times New Roman"/>
          <w:b/>
          <w:sz w:val="20"/>
          <w:szCs w:val="20"/>
        </w:rPr>
        <w:t xml:space="preserve">Some snapshots of the </w:t>
      </w:r>
      <w:proofErr w:type="spellStart"/>
      <w:r w:rsidR="00FD0280" w:rsidRPr="00766239">
        <w:rPr>
          <w:rFonts w:ascii="Times New Roman" w:hAnsi="Times New Roman" w:cs="Times New Roman"/>
          <w:b/>
          <w:sz w:val="20"/>
          <w:szCs w:val="20"/>
        </w:rPr>
        <w:t>pragramme</w:t>
      </w:r>
      <w:proofErr w:type="spellEnd"/>
      <w:r w:rsidR="00FD0280" w:rsidRPr="00766239">
        <w:rPr>
          <w:rFonts w:ascii="Times New Roman" w:hAnsi="Times New Roman" w:cs="Times New Roman"/>
          <w:b/>
          <w:sz w:val="20"/>
          <w:szCs w:val="20"/>
        </w:rPr>
        <w:t xml:space="preserve"> was attached herewith</w:t>
      </w:r>
      <w:r w:rsidR="00FD0280">
        <w:rPr>
          <w:rFonts w:ascii="Times New Roman" w:hAnsi="Times New Roman" w:cs="Times New Roman"/>
          <w:b/>
          <w:sz w:val="20"/>
          <w:szCs w:val="20"/>
        </w:rPr>
        <w:t>-</w:t>
      </w:r>
    </w:p>
    <w:p w:rsidR="00FD0280" w:rsidRPr="00115E07" w:rsidRDefault="009C7E79" w:rsidP="00115E07">
      <w:pPr>
        <w:spacing w:line="360" w:lineRule="auto"/>
        <w:rPr>
          <w:rFonts w:ascii="Times New Roman" w:hAnsi="Times New Roman" w:cs="Times New Roman"/>
          <w:bCs/>
          <w:sz w:val="24"/>
          <w:szCs w:val="24"/>
        </w:rPr>
      </w:pPr>
      <w:r>
        <w:rPr>
          <w:rFonts w:ascii="Times New Roman" w:hAnsi="Times New Roman" w:cs="Times New Roman"/>
          <w:bCs/>
          <w:noProof/>
          <w:sz w:val="24"/>
          <w:szCs w:val="24"/>
          <w:lang w:bidi="as-IN"/>
        </w:rPr>
        <w:drawing>
          <wp:inline distT="0" distB="0" distL="0" distR="0">
            <wp:extent cx="5943600" cy="4456307"/>
            <wp:effectExtent l="19050" t="0" r="0" b="0"/>
            <wp:docPr id="1" name="Picture 1" descr="C:\Users\User\AppData\Local\Packages\5319275A.WhatsAppDesktop_cv1g1gvanyjgm\TempState\23CE1851341EC1FA9E0C259DE10BF87C\WhatsApp Image 2023-02-13 at 20.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5319275A.WhatsAppDesktop_cv1g1gvanyjgm\TempState\23CE1851341EC1FA9E0C259DE10BF87C\WhatsApp Image 2023-02-13 at 20.08.16.jpg"/>
                    <pic:cNvPicPr>
                      <a:picLocks noChangeAspect="1" noChangeArrowheads="1"/>
                    </pic:cNvPicPr>
                  </pic:nvPicPr>
                  <pic:blipFill>
                    <a:blip r:embed="rId4"/>
                    <a:srcRect/>
                    <a:stretch>
                      <a:fillRect/>
                    </a:stretch>
                  </pic:blipFill>
                  <pic:spPr bwMode="auto">
                    <a:xfrm>
                      <a:off x="0" y="0"/>
                      <a:ext cx="5943600" cy="4456307"/>
                    </a:xfrm>
                    <a:prstGeom prst="rect">
                      <a:avLst/>
                    </a:prstGeom>
                    <a:noFill/>
                    <a:ln w="9525">
                      <a:noFill/>
                      <a:miter lim="800000"/>
                      <a:headEnd/>
                      <a:tailEnd/>
                    </a:ln>
                  </pic:spPr>
                </pic:pic>
              </a:graphicData>
            </a:graphic>
          </wp:inline>
        </w:drawing>
      </w:r>
    </w:p>
    <w:p w:rsidR="00417059" w:rsidRPr="00115E07" w:rsidRDefault="00417059" w:rsidP="00115E07">
      <w:pPr>
        <w:spacing w:line="360" w:lineRule="auto"/>
        <w:rPr>
          <w:sz w:val="24"/>
          <w:szCs w:val="24"/>
        </w:rPr>
      </w:pPr>
    </w:p>
    <w:sectPr w:rsidR="00417059" w:rsidRPr="00115E07" w:rsidSect="004170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B65D1"/>
    <w:rsid w:val="00030629"/>
    <w:rsid w:val="00115E07"/>
    <w:rsid w:val="003B25E2"/>
    <w:rsid w:val="003B65D1"/>
    <w:rsid w:val="00417059"/>
    <w:rsid w:val="009C7E79"/>
    <w:rsid w:val="00BC14DD"/>
    <w:rsid w:val="00FD0280"/>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4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2023-02-13T17:13:00Z</dcterms:created>
  <dcterms:modified xsi:type="dcterms:W3CDTF">2023-02-13T17:42:00Z</dcterms:modified>
</cp:coreProperties>
</file>